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32" w:rsidRPr="008B5A32" w:rsidRDefault="008B5A32" w:rsidP="008B5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6"/>
          <w:sz w:val="20"/>
          <w:szCs w:val="20"/>
          <w:lang w:eastAsia="es-AR"/>
        </w:rPr>
      </w:pPr>
      <w:r w:rsidRPr="008B5A32">
        <w:rPr>
          <w:rFonts w:ascii="Arial" w:eastAsia="Times New Roman" w:hAnsi="Arial" w:cs="Arial"/>
          <w:b/>
          <w:bCs/>
          <w:kern w:val="16"/>
          <w:sz w:val="20"/>
          <w:szCs w:val="20"/>
          <w:lang w:eastAsia="es-AR"/>
        </w:rPr>
        <w:t>Plan de Estudios</w:t>
      </w:r>
    </w:p>
    <w:p w:rsidR="008B5A32" w:rsidRPr="008B5A32" w:rsidRDefault="008B5A32" w:rsidP="008B5A32">
      <w:pPr>
        <w:spacing w:after="0" w:line="276" w:lineRule="auto"/>
        <w:rPr>
          <w:rFonts w:ascii="Arial" w:eastAsia="Calibri" w:hAnsi="Arial" w:cs="Arial"/>
          <w:b/>
          <w:kern w:val="16"/>
          <w:sz w:val="20"/>
          <w:szCs w:val="20"/>
        </w:rPr>
      </w:pPr>
      <w:r w:rsidRPr="008B5A32">
        <w:rPr>
          <w:rFonts w:ascii="Arial" w:eastAsia="Calibri" w:hAnsi="Arial" w:cs="Arial"/>
          <w:b/>
          <w:kern w:val="16"/>
          <w:sz w:val="20"/>
          <w:szCs w:val="20"/>
        </w:rPr>
        <w:t xml:space="preserve">ESTRUCTURA CURRICULAR: TÉCNICO SUPERIOR EN LABORATORIO DE ANALISIS AGROPECUARIO. </w:t>
      </w:r>
    </w:p>
    <w:p w:rsidR="008B5A32" w:rsidRPr="008B5A32" w:rsidRDefault="008B5A32" w:rsidP="008B5A32">
      <w:pPr>
        <w:spacing w:after="0" w:line="276" w:lineRule="auto"/>
        <w:rPr>
          <w:rFonts w:ascii="Arial" w:eastAsia="Calibri" w:hAnsi="Arial" w:cs="Arial"/>
          <w:b/>
          <w:kern w:val="1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"/>
        <w:gridCol w:w="804"/>
        <w:gridCol w:w="3606"/>
        <w:gridCol w:w="973"/>
        <w:gridCol w:w="797"/>
        <w:gridCol w:w="675"/>
        <w:gridCol w:w="1065"/>
      </w:tblGrid>
      <w:tr w:rsidR="008B5A32" w:rsidRPr="008B5A32" w:rsidTr="006F7F33">
        <w:trPr>
          <w:trHeight w:val="397"/>
        </w:trPr>
        <w:tc>
          <w:tcPr>
            <w:tcW w:w="575" w:type="dxa"/>
            <w:vMerge w:val="restart"/>
            <w:vAlign w:val="center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Año</w:t>
            </w:r>
          </w:p>
        </w:tc>
        <w:tc>
          <w:tcPr>
            <w:tcW w:w="809" w:type="dxa"/>
            <w:vMerge w:val="restart"/>
            <w:vAlign w:val="center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N° Orden</w:t>
            </w:r>
          </w:p>
        </w:tc>
        <w:tc>
          <w:tcPr>
            <w:tcW w:w="3947" w:type="dxa"/>
            <w:vMerge w:val="restart"/>
            <w:vAlign w:val="center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Espacios Curriculares</w:t>
            </w:r>
          </w:p>
        </w:tc>
        <w:tc>
          <w:tcPr>
            <w:tcW w:w="2574" w:type="dxa"/>
            <w:gridSpan w:val="3"/>
            <w:vAlign w:val="center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Régimen de cursada</w:t>
            </w:r>
          </w:p>
        </w:tc>
        <w:tc>
          <w:tcPr>
            <w:tcW w:w="1088" w:type="dxa"/>
            <w:vMerge w:val="restart"/>
            <w:vAlign w:val="center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Total  de Horas  Cátedra</w:t>
            </w:r>
          </w:p>
        </w:tc>
      </w:tr>
      <w:tr w:rsidR="008B5A32" w:rsidRPr="008B5A32" w:rsidTr="006F7F33">
        <w:trPr>
          <w:trHeight w:val="402"/>
        </w:trPr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47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Anual</w:t>
            </w:r>
          </w:p>
        </w:tc>
        <w:tc>
          <w:tcPr>
            <w:tcW w:w="851" w:type="dxa"/>
            <w:vAlign w:val="center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1C</w:t>
            </w:r>
          </w:p>
        </w:tc>
        <w:tc>
          <w:tcPr>
            <w:tcW w:w="709" w:type="dxa"/>
            <w:vAlign w:val="center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2C</w:t>
            </w:r>
          </w:p>
        </w:tc>
        <w:tc>
          <w:tcPr>
            <w:tcW w:w="1088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B5A32" w:rsidRPr="008B5A32" w:rsidTr="006F7F33">
        <w:tc>
          <w:tcPr>
            <w:tcW w:w="575" w:type="dxa"/>
            <w:vMerge w:val="restart"/>
            <w:textDirection w:val="btLr"/>
          </w:tcPr>
          <w:p w:rsidR="008B5A32" w:rsidRPr="008B5A32" w:rsidRDefault="008B5A32" w:rsidP="006F7F3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1° Año</w:t>
            </w: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Matemática  y estadística aplicada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  <w:textDirection w:val="btLr"/>
          </w:tcPr>
          <w:p w:rsidR="008B5A32" w:rsidRPr="008B5A32" w:rsidRDefault="008B5A32" w:rsidP="006F7F3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Biofísica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 xml:space="preserve">Química general y orgánica 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Biología general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Histología vegetal y animal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Inglés técnico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 xml:space="preserve">Anatomía vegetal y animal 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Higiene y bioseguridad en el Laboratorio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PRACTICA I: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  <w:bookmarkStart w:id="0" w:name="_GoBack"/>
        <w:bookmarkEnd w:id="0"/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6" w:type="dxa"/>
            <w:gridSpan w:val="2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Total de Horas 1° Año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992</w:t>
            </w:r>
          </w:p>
        </w:tc>
      </w:tr>
      <w:tr w:rsidR="008B5A32" w:rsidRPr="008B5A32" w:rsidTr="006F7F33">
        <w:tc>
          <w:tcPr>
            <w:tcW w:w="575" w:type="dxa"/>
            <w:vMerge w:val="restart"/>
            <w:textDirection w:val="btLr"/>
          </w:tcPr>
          <w:p w:rsidR="008B5A32" w:rsidRPr="008B5A32" w:rsidRDefault="008B5A32" w:rsidP="006F7F3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2° Año</w:t>
            </w: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Informática aplicada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  <w:textDirection w:val="btLr"/>
          </w:tcPr>
          <w:p w:rsidR="008B5A32" w:rsidRPr="008B5A32" w:rsidRDefault="008B5A32" w:rsidP="006F7F3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Química analítica e instrumental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Química biológica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Morfología y Fisiología animal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Morfología y Fisiología vegetal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Técnicas farmacológicas  básicas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Microbiología general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Técnicas bromatológicas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 xml:space="preserve">PRACTICA II: </w:t>
            </w:r>
          </w:p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160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6" w:type="dxa"/>
            <w:gridSpan w:val="2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Total de Horas 2° Año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1056</w:t>
            </w:r>
          </w:p>
        </w:tc>
      </w:tr>
      <w:tr w:rsidR="008B5A32" w:rsidRPr="008B5A32" w:rsidTr="006F7F33">
        <w:tc>
          <w:tcPr>
            <w:tcW w:w="575" w:type="dxa"/>
            <w:vMerge w:val="restart"/>
            <w:textDirection w:val="btLr"/>
          </w:tcPr>
          <w:p w:rsidR="008B5A32" w:rsidRPr="008B5A32" w:rsidRDefault="008B5A32" w:rsidP="006F7F3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3° Año</w:t>
            </w: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Técnicas inmunológicas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Técnicas parasitológicas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Técnicas de reproducción animal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Técnicas de análisis vegetal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Técnicas de cultivos celulares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Administración y Gestión de Laboratorio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96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Diseño y ejecución de proyectos de investigación científica y tecnológica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128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3947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 xml:space="preserve">PRACTICA III: 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160</w:t>
            </w:r>
          </w:p>
        </w:tc>
      </w:tr>
      <w:tr w:rsidR="008B5A32" w:rsidRPr="008B5A32" w:rsidTr="006F7F33">
        <w:tc>
          <w:tcPr>
            <w:tcW w:w="575" w:type="dxa"/>
            <w:vMerge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56" w:type="dxa"/>
            <w:gridSpan w:val="2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Total de Horas 3° Año</w:t>
            </w:r>
          </w:p>
        </w:tc>
        <w:tc>
          <w:tcPr>
            <w:tcW w:w="1014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B5A32" w:rsidRPr="008B5A32" w:rsidRDefault="008B5A32" w:rsidP="006F7F3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B5A32" w:rsidRPr="008B5A32" w:rsidRDefault="008B5A32" w:rsidP="006F7F33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960</w:t>
            </w:r>
          </w:p>
        </w:tc>
      </w:tr>
      <w:tr w:rsidR="008B5A32" w:rsidRPr="008B5A32" w:rsidTr="006F7F33">
        <w:tc>
          <w:tcPr>
            <w:tcW w:w="575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0" w:type="dxa"/>
            <w:gridSpan w:val="5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Total de Horas Cátedra de la carrera</w:t>
            </w: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 xml:space="preserve">3008 </w:t>
            </w:r>
          </w:p>
        </w:tc>
      </w:tr>
      <w:tr w:rsidR="008B5A32" w:rsidRPr="008B5A32" w:rsidTr="006F7F33">
        <w:tc>
          <w:tcPr>
            <w:tcW w:w="575" w:type="dxa"/>
          </w:tcPr>
          <w:p w:rsidR="008B5A32" w:rsidRPr="008B5A32" w:rsidRDefault="008B5A32" w:rsidP="006F7F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30" w:type="dxa"/>
            <w:gridSpan w:val="5"/>
          </w:tcPr>
          <w:p w:rsidR="008B5A32" w:rsidRPr="008B5A32" w:rsidRDefault="008B5A32" w:rsidP="006F7F33">
            <w:pPr>
              <w:jc w:val="center"/>
              <w:rPr>
                <w:rFonts w:eastAsia="Calibri"/>
                <w:sz w:val="20"/>
                <w:szCs w:val="20"/>
              </w:rPr>
            </w:pPr>
            <w:r w:rsidRPr="008B5A32">
              <w:rPr>
                <w:rFonts w:eastAsia="Calibri"/>
                <w:sz w:val="20"/>
                <w:szCs w:val="20"/>
              </w:rPr>
              <w:t>Total de Horas reloj de la carrera</w:t>
            </w:r>
          </w:p>
        </w:tc>
        <w:tc>
          <w:tcPr>
            <w:tcW w:w="1088" w:type="dxa"/>
          </w:tcPr>
          <w:p w:rsidR="008B5A32" w:rsidRPr="008B5A32" w:rsidRDefault="008B5A32" w:rsidP="006F7F3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B5A32">
              <w:rPr>
                <w:rFonts w:eastAsia="Calibri"/>
                <w:b/>
                <w:sz w:val="20"/>
                <w:szCs w:val="20"/>
              </w:rPr>
              <w:t>2005</w:t>
            </w:r>
          </w:p>
        </w:tc>
      </w:tr>
    </w:tbl>
    <w:p w:rsidR="008316C1" w:rsidRPr="008B5A32" w:rsidRDefault="00A5306D">
      <w:pPr>
        <w:rPr>
          <w:sz w:val="20"/>
          <w:szCs w:val="20"/>
        </w:rPr>
      </w:pPr>
    </w:p>
    <w:sectPr w:rsidR="008316C1" w:rsidRPr="008B5A32" w:rsidSect="00CB30A0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6D" w:rsidRDefault="00A5306D" w:rsidP="008B5A32">
      <w:pPr>
        <w:spacing w:after="0" w:line="240" w:lineRule="auto"/>
      </w:pPr>
      <w:r>
        <w:separator/>
      </w:r>
    </w:p>
  </w:endnote>
  <w:endnote w:type="continuationSeparator" w:id="0">
    <w:p w:rsidR="00A5306D" w:rsidRDefault="00A5306D" w:rsidP="008B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6D" w:rsidRDefault="00A5306D" w:rsidP="008B5A32">
      <w:pPr>
        <w:spacing w:after="0" w:line="240" w:lineRule="auto"/>
      </w:pPr>
      <w:r>
        <w:separator/>
      </w:r>
    </w:p>
  </w:footnote>
  <w:footnote w:type="continuationSeparator" w:id="0">
    <w:p w:rsidR="00A5306D" w:rsidRDefault="00A5306D" w:rsidP="008B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32" w:rsidRPr="003D2BA2" w:rsidRDefault="008B5A32" w:rsidP="008B5A32">
    <w:pPr>
      <w:spacing w:after="0" w:line="360" w:lineRule="auto"/>
      <w:jc w:val="center"/>
      <w:rPr>
        <w:b/>
        <w:kern w:val="2"/>
      </w:rPr>
    </w:pPr>
    <w:r>
      <w:rPr>
        <w:b/>
        <w:noProof/>
        <w:kern w:val="2"/>
        <w:lang w:eastAsia="es-AR"/>
      </w:rPr>
      <w:drawing>
        <wp:inline distT="0" distB="0" distL="0" distR="0" wp14:anchorId="4A038957" wp14:editId="04B89857">
          <wp:extent cx="297500" cy="332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46" cy="333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5A32" w:rsidRPr="00741C4D" w:rsidRDefault="008B5A32" w:rsidP="008B5A32">
    <w:pPr>
      <w:spacing w:after="0" w:line="360" w:lineRule="auto"/>
      <w:jc w:val="center"/>
      <w:rPr>
        <w:b/>
        <w:kern w:val="2"/>
        <w:sz w:val="16"/>
        <w:szCs w:val="16"/>
      </w:rPr>
    </w:pPr>
    <w:r w:rsidRPr="00741C4D">
      <w:rPr>
        <w:b/>
        <w:kern w:val="2"/>
        <w:sz w:val="16"/>
        <w:szCs w:val="16"/>
      </w:rPr>
      <w:t>INSTITUTO DE EDUCACION SUPERIOR N°1 – SEDE ABRA PAMPA – LA QUIACA</w:t>
    </w:r>
  </w:p>
  <w:p w:rsidR="008B5A32" w:rsidRPr="008E3C4B" w:rsidRDefault="008B5A32" w:rsidP="008B5A32">
    <w:pPr>
      <w:spacing w:after="0" w:line="360" w:lineRule="auto"/>
      <w:jc w:val="center"/>
      <w:rPr>
        <w:b/>
        <w:kern w:val="2"/>
        <w:sz w:val="16"/>
        <w:szCs w:val="16"/>
      </w:rPr>
    </w:pPr>
    <w:r w:rsidRPr="00741C4D">
      <w:rPr>
        <w:b/>
        <w:kern w:val="2"/>
        <w:sz w:val="16"/>
        <w:szCs w:val="16"/>
      </w:rPr>
      <w:t>TECNICATURA SUPERIOR EN LABORATORIO DE ANALISIS AGROPECUARIO - 2023</w:t>
    </w:r>
  </w:p>
  <w:p w:rsidR="008B5A32" w:rsidRDefault="008B5A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2"/>
    <w:rsid w:val="004B5291"/>
    <w:rsid w:val="00695BA5"/>
    <w:rsid w:val="008B5A32"/>
    <w:rsid w:val="00A5306D"/>
    <w:rsid w:val="00C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F4EBA3"/>
  <w15:chartTrackingRefBased/>
  <w15:docId w15:val="{4332C07F-76FB-46F3-80E0-16F751AF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A32"/>
    <w:pPr>
      <w:spacing w:after="0" w:line="240" w:lineRule="auto"/>
    </w:pPr>
    <w:rPr>
      <w:rFonts w:ascii="Arial" w:hAnsi="Arial" w:cs="Arial"/>
      <w:kern w:val="1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A32"/>
  </w:style>
  <w:style w:type="paragraph" w:styleId="Piedepgina">
    <w:name w:val="footer"/>
    <w:basedOn w:val="Normal"/>
    <w:link w:val="PiedepginaCar"/>
    <w:uiPriority w:val="99"/>
    <w:unhideWhenUsed/>
    <w:rsid w:val="008B5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Company>shiwsi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Tolaba Mario Fide</dc:creator>
  <cp:keywords/>
  <dc:description/>
  <cp:lastModifiedBy>Tolaba Mario Fide </cp:lastModifiedBy>
  <cp:revision>1</cp:revision>
  <dcterms:created xsi:type="dcterms:W3CDTF">2023-01-23T13:06:00Z</dcterms:created>
  <dcterms:modified xsi:type="dcterms:W3CDTF">2023-01-23T13:08:00Z</dcterms:modified>
</cp:coreProperties>
</file>